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087B" w14:textId="318804C1" w:rsidR="00F4790B" w:rsidRDefault="0057116D" w:rsidP="00F4790B">
      <w:pPr>
        <w:tabs>
          <w:tab w:val="left" w:pos="4500"/>
        </w:tabs>
        <w:ind w:left="142"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C3E0F1B" w14:textId="77777777" w:rsidR="00F4790B" w:rsidRDefault="00F4790B" w:rsidP="00D614F2">
      <w:pPr>
        <w:tabs>
          <w:tab w:val="left" w:pos="4500"/>
        </w:tabs>
        <w:ind w:left="142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D65009" w14:textId="77777777" w:rsidR="00A56266" w:rsidRDefault="00A56266" w:rsidP="00DE7F5E">
      <w:pPr>
        <w:tabs>
          <w:tab w:val="left" w:pos="4500"/>
        </w:tabs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918D9" w14:textId="77777777" w:rsidR="00DE7F5E" w:rsidRPr="00DE7F5E" w:rsidRDefault="00DE7F5E" w:rsidP="00DE7F5E">
      <w:pPr>
        <w:tabs>
          <w:tab w:val="left" w:pos="4500"/>
        </w:tabs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0CB23C8" w14:textId="77777777" w:rsidR="00DE7F5E" w:rsidRPr="00DE7F5E" w:rsidRDefault="00DE7F5E" w:rsidP="00DE7F5E">
      <w:pPr>
        <w:tabs>
          <w:tab w:val="left" w:pos="4500"/>
        </w:tabs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5E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ОКРУГА</w:t>
      </w:r>
    </w:p>
    <w:p w14:paraId="3C289F86" w14:textId="77777777" w:rsidR="00DE7F5E" w:rsidRPr="00DE7F5E" w:rsidRDefault="00DE7F5E" w:rsidP="00DE7F5E">
      <w:pPr>
        <w:pStyle w:val="ConsPlusTitle"/>
        <w:jc w:val="center"/>
      </w:pPr>
      <w:r w:rsidRPr="00DE7F5E">
        <w:t>ПОКРОВСКОЕ-СТРЕШНЕВО</w:t>
      </w:r>
    </w:p>
    <w:p w14:paraId="7D7CB8DC" w14:textId="77777777" w:rsidR="009B22D5" w:rsidRDefault="009B22D5" w:rsidP="00A66DCF">
      <w:pPr>
        <w:widowControl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14:paraId="34CCC051" w14:textId="77777777" w:rsidR="00E526D9" w:rsidRDefault="00E526D9" w:rsidP="00A66DCF">
      <w:pPr>
        <w:widowControl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14:paraId="2DFAA896" w14:textId="77777777" w:rsidR="00DD1C50" w:rsidRDefault="00DD1C50" w:rsidP="00A66DCF">
      <w:pPr>
        <w:widowControl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14:paraId="33403171" w14:textId="77777777" w:rsidR="00DD1C50" w:rsidRDefault="00DD1C50" w:rsidP="00AC3C43">
      <w:pPr>
        <w:pStyle w:val="af9"/>
        <w:ind w:right="5952"/>
        <w:jc w:val="both"/>
        <w:rPr>
          <w:b/>
          <w:bCs/>
          <w:szCs w:val="28"/>
          <w:lang w:val="ru-RU"/>
        </w:rPr>
      </w:pPr>
    </w:p>
    <w:p w14:paraId="40B595F7" w14:textId="77777777" w:rsidR="00DD1C50" w:rsidRDefault="00DD1C50" w:rsidP="00AC3C43">
      <w:pPr>
        <w:pStyle w:val="af9"/>
        <w:ind w:right="5952"/>
        <w:jc w:val="both"/>
        <w:rPr>
          <w:b/>
          <w:bCs/>
          <w:szCs w:val="28"/>
          <w:lang w:val="ru-RU"/>
        </w:rPr>
      </w:pPr>
    </w:p>
    <w:p w14:paraId="1146FD60" w14:textId="77777777" w:rsidR="00A66DCF" w:rsidRPr="00AC3C43" w:rsidRDefault="00AC3C43" w:rsidP="00AC3C43">
      <w:pPr>
        <w:pStyle w:val="af9"/>
        <w:ind w:right="5952"/>
        <w:jc w:val="both"/>
        <w:rPr>
          <w:b/>
          <w:bCs/>
          <w:szCs w:val="28"/>
          <w:lang w:val="ru-RU"/>
        </w:rPr>
      </w:pPr>
      <w:r w:rsidRPr="00AC3C43">
        <w:rPr>
          <w:b/>
          <w:bCs/>
          <w:szCs w:val="28"/>
          <w:lang w:val="ru-RU"/>
        </w:rPr>
        <w:t xml:space="preserve">Об утверждении Порядка организации доступа к информации о деятельности органов местного самоуправления </w:t>
      </w:r>
      <w:r w:rsidR="00DD1C50">
        <w:rPr>
          <w:b/>
          <w:bCs/>
          <w:szCs w:val="28"/>
          <w:lang w:val="ru-RU"/>
        </w:rPr>
        <w:t>м</w:t>
      </w:r>
      <w:r w:rsidRPr="00AC3C43">
        <w:rPr>
          <w:b/>
          <w:bCs/>
          <w:szCs w:val="28"/>
          <w:lang w:val="ru-RU"/>
        </w:rPr>
        <w:t xml:space="preserve">униципального округа </w:t>
      </w:r>
      <w:r>
        <w:rPr>
          <w:b/>
          <w:bCs/>
          <w:szCs w:val="28"/>
          <w:lang w:val="ru-RU"/>
        </w:rPr>
        <w:t>Покровское-Стрешнево</w:t>
      </w:r>
    </w:p>
    <w:p w14:paraId="6B72FAC7" w14:textId="77777777" w:rsidR="00A66DCF" w:rsidRDefault="00A66DCF" w:rsidP="00A66DCF">
      <w:pPr>
        <w:pStyle w:val="af9"/>
        <w:ind w:left="360"/>
        <w:jc w:val="both"/>
        <w:rPr>
          <w:b/>
          <w:bCs/>
          <w:sz w:val="24"/>
          <w:szCs w:val="24"/>
          <w:lang w:val="ru-RU"/>
        </w:rPr>
      </w:pPr>
    </w:p>
    <w:p w14:paraId="350B9942" w14:textId="77777777" w:rsidR="00DD1C50" w:rsidRPr="00AC3C43" w:rsidRDefault="00DD1C50" w:rsidP="00A66DCF">
      <w:pPr>
        <w:pStyle w:val="af9"/>
        <w:ind w:left="360"/>
        <w:jc w:val="both"/>
        <w:rPr>
          <w:b/>
          <w:bCs/>
          <w:sz w:val="24"/>
          <w:szCs w:val="24"/>
          <w:lang w:val="ru-RU"/>
        </w:rPr>
      </w:pPr>
    </w:p>
    <w:p w14:paraId="19034149" w14:textId="77777777" w:rsidR="00E526D9" w:rsidRDefault="00E526D9" w:rsidP="00A66DCF">
      <w:pPr>
        <w:pStyle w:val="af9"/>
        <w:ind w:left="360"/>
        <w:jc w:val="both"/>
        <w:rPr>
          <w:b/>
          <w:bCs/>
          <w:sz w:val="24"/>
          <w:szCs w:val="24"/>
        </w:rPr>
      </w:pPr>
    </w:p>
    <w:p w14:paraId="2CEC4BDD" w14:textId="77777777" w:rsidR="00A66DCF" w:rsidRDefault="00A66DCF" w:rsidP="00A66DCF">
      <w:pPr>
        <w:pStyle w:val="23"/>
      </w:pPr>
      <w:r>
        <w:t xml:space="preserve">         </w:t>
      </w:r>
      <w:r w:rsidR="00AC3C43" w:rsidRPr="00AC3C43">
        <w:t>В соответствии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Законом города Москвы от 6 ноября 2002 года № 56 «Об организации местного самоуправления в городе Москве», постановлением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 - телекоммуникационной сети «Интернет» в форме открытых данных» в целях обеспечения открытости, доступности и своевременности предоставления информации о деятельности органов местного самоуправления му</w:t>
      </w:r>
      <w:r w:rsidR="00AC3C43">
        <w:t>ниципального округа</w:t>
      </w:r>
      <w:r w:rsidR="00AC3C43">
        <w:rPr>
          <w:lang w:val="ru-RU"/>
        </w:rPr>
        <w:t xml:space="preserve"> Покровское-Стрешнево</w:t>
      </w:r>
      <w:r>
        <w:t>,</w:t>
      </w:r>
    </w:p>
    <w:p w14:paraId="0027158F" w14:textId="77777777" w:rsidR="00A66DCF" w:rsidRDefault="00A66DCF" w:rsidP="00A66DCF">
      <w:pPr>
        <w:pStyle w:val="23"/>
      </w:pPr>
    </w:p>
    <w:p w14:paraId="7672D23B" w14:textId="77777777" w:rsidR="00A66DCF" w:rsidRPr="00D04571" w:rsidRDefault="00A66DCF" w:rsidP="00A66D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4571">
        <w:rPr>
          <w:rFonts w:ascii="Times New Roman" w:hAnsi="Times New Roman"/>
          <w:b/>
          <w:bCs/>
          <w:sz w:val="28"/>
          <w:szCs w:val="28"/>
        </w:rPr>
        <w:t>СОВЕТ ДЕПУТАТОВ РЕШИЛ:</w:t>
      </w:r>
    </w:p>
    <w:p w14:paraId="2DF825FC" w14:textId="77777777" w:rsidR="00A66DCF" w:rsidRPr="004F0A81" w:rsidRDefault="00A66DCF" w:rsidP="00A66DCF">
      <w:pPr>
        <w:pStyle w:val="23"/>
        <w:jc w:val="left"/>
        <w:rPr>
          <w:b/>
          <w:bCs/>
          <w:szCs w:val="28"/>
        </w:rPr>
      </w:pPr>
    </w:p>
    <w:p w14:paraId="23D602D9" w14:textId="77777777" w:rsidR="00AC3C43" w:rsidRPr="00AC3C43" w:rsidRDefault="00A66DCF" w:rsidP="00DD1C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3C43" w:rsidRPr="00AC3C43">
        <w:rPr>
          <w:rFonts w:ascii="Times New Roman" w:hAnsi="Times New Roman"/>
          <w:sz w:val="28"/>
          <w:szCs w:val="28"/>
        </w:rPr>
        <w:t>Утвердить Порядок организации доступа к информации о деятельности органов местного самоуправления му</w:t>
      </w:r>
      <w:r w:rsidR="00AC3C43">
        <w:rPr>
          <w:rFonts w:ascii="Times New Roman" w:hAnsi="Times New Roman"/>
          <w:sz w:val="28"/>
          <w:szCs w:val="28"/>
        </w:rPr>
        <w:t>ниципального округа Покровское-Стрешнево</w:t>
      </w:r>
      <w:r w:rsidR="00AC3C43" w:rsidRPr="00AC3C43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6438118D" w14:textId="77777777" w:rsidR="00AC3C43" w:rsidRPr="00AC3C43" w:rsidRDefault="00AC3C43" w:rsidP="00AC3C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3C43">
        <w:rPr>
          <w:rFonts w:ascii="Times New Roman" w:hAnsi="Times New Roman"/>
          <w:sz w:val="28"/>
          <w:szCs w:val="28"/>
        </w:rPr>
        <w:t>2.Признать утратившим силу решение Совета депутатов му</w:t>
      </w:r>
      <w:r>
        <w:rPr>
          <w:rFonts w:ascii="Times New Roman" w:hAnsi="Times New Roman"/>
          <w:sz w:val="28"/>
          <w:szCs w:val="28"/>
        </w:rPr>
        <w:t xml:space="preserve">ниципального округа Покровское-Стрешнево от 20.11.2012 года </w:t>
      </w:r>
      <w:r w:rsidR="00DD1C50">
        <w:rPr>
          <w:rFonts w:ascii="Times New Roman" w:hAnsi="Times New Roman"/>
          <w:sz w:val="28"/>
          <w:szCs w:val="28"/>
        </w:rPr>
        <w:t>№ 10-2</w:t>
      </w:r>
      <w:r w:rsidR="00DD1C50" w:rsidRPr="00AC3C43">
        <w:rPr>
          <w:rFonts w:ascii="Times New Roman" w:hAnsi="Times New Roman"/>
          <w:sz w:val="28"/>
          <w:szCs w:val="28"/>
        </w:rPr>
        <w:t xml:space="preserve"> </w:t>
      </w:r>
      <w:r w:rsidRPr="00AC3C43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официальном опубликовании (обнародовании) нормативных правовых актов внутригородского муниципального образования</w:t>
      </w:r>
      <w:r w:rsidR="00FC46C4">
        <w:rPr>
          <w:rFonts w:ascii="Times New Roman" w:hAnsi="Times New Roman"/>
          <w:sz w:val="28"/>
          <w:szCs w:val="28"/>
        </w:rPr>
        <w:t xml:space="preserve"> Покровское-Стрешнево в городе Москве», решение </w:t>
      </w:r>
      <w:r w:rsidR="00FC46C4" w:rsidRPr="00FC46C4">
        <w:rPr>
          <w:rFonts w:ascii="Times New Roman" w:hAnsi="Times New Roman"/>
          <w:sz w:val="28"/>
          <w:szCs w:val="28"/>
        </w:rPr>
        <w:t>Совета депутатов муниципального округа Покровское-Стрешнево</w:t>
      </w:r>
      <w:r w:rsidR="00FC46C4">
        <w:rPr>
          <w:rFonts w:ascii="Times New Roman" w:hAnsi="Times New Roman"/>
          <w:sz w:val="28"/>
          <w:szCs w:val="28"/>
        </w:rPr>
        <w:t xml:space="preserve"> от 15.11.2016 года </w:t>
      </w:r>
      <w:r w:rsidR="00DD1C50">
        <w:rPr>
          <w:rFonts w:ascii="Times New Roman" w:hAnsi="Times New Roman"/>
          <w:sz w:val="28"/>
          <w:szCs w:val="28"/>
        </w:rPr>
        <w:t xml:space="preserve">№ 12-9 </w:t>
      </w:r>
      <w:r w:rsidR="00FC46C4">
        <w:rPr>
          <w:rFonts w:ascii="Times New Roman" w:hAnsi="Times New Roman"/>
          <w:sz w:val="28"/>
          <w:szCs w:val="28"/>
        </w:rPr>
        <w:t>«</w:t>
      </w:r>
      <w:r w:rsidR="00FC46C4" w:rsidRPr="00FC46C4">
        <w:rPr>
          <w:rFonts w:ascii="Times New Roman" w:hAnsi="Times New Roman"/>
          <w:sz w:val="28"/>
          <w:szCs w:val="28"/>
        </w:rPr>
        <w:t xml:space="preserve">Об утверждении порядка организации доступа к информации о </w:t>
      </w:r>
      <w:r w:rsidR="00FC46C4" w:rsidRPr="00FC46C4">
        <w:rPr>
          <w:rFonts w:ascii="Times New Roman" w:hAnsi="Times New Roman"/>
          <w:sz w:val="28"/>
          <w:szCs w:val="28"/>
        </w:rPr>
        <w:lastRenderedPageBreak/>
        <w:t>деятельности органов местного самоуправления муниципального округа Покровское-Стрешнево</w:t>
      </w:r>
      <w:r w:rsidR="00FC46C4">
        <w:rPr>
          <w:rFonts w:ascii="Times New Roman" w:hAnsi="Times New Roman"/>
          <w:sz w:val="28"/>
          <w:szCs w:val="28"/>
        </w:rPr>
        <w:t xml:space="preserve">». </w:t>
      </w:r>
    </w:p>
    <w:p w14:paraId="56063C71" w14:textId="77777777" w:rsidR="007724BB" w:rsidRDefault="007724BB" w:rsidP="007724BB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http://pkstr.ru/.</w:t>
      </w:r>
    </w:p>
    <w:p w14:paraId="48499C4F" w14:textId="77777777" w:rsidR="00A66DCF" w:rsidRPr="004F0A81" w:rsidRDefault="007724BB" w:rsidP="00A66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6DCF">
        <w:rPr>
          <w:rFonts w:ascii="Times New Roman" w:hAnsi="Times New Roman" w:cs="Times New Roman"/>
          <w:sz w:val="28"/>
          <w:szCs w:val="28"/>
        </w:rPr>
        <w:t xml:space="preserve">. </w:t>
      </w:r>
      <w:r w:rsidR="00A66DCF" w:rsidRPr="004F0A8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66DCF">
        <w:rPr>
          <w:rFonts w:ascii="Times New Roman" w:hAnsi="Times New Roman" w:cs="Times New Roman"/>
          <w:sz w:val="28"/>
          <w:szCs w:val="28"/>
        </w:rPr>
        <w:t>главу</w:t>
      </w:r>
      <w:r w:rsidR="00A66DCF" w:rsidRPr="004F0A81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A66DCF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A66DCF" w:rsidRPr="004F0A81">
        <w:rPr>
          <w:rFonts w:ascii="Times New Roman" w:hAnsi="Times New Roman" w:cs="Times New Roman"/>
          <w:sz w:val="28"/>
          <w:szCs w:val="28"/>
        </w:rPr>
        <w:t xml:space="preserve"> Покровское-Стрешнево </w:t>
      </w:r>
      <w:r w:rsidR="006771F7">
        <w:rPr>
          <w:rFonts w:ascii="Times New Roman" w:hAnsi="Times New Roman" w:cs="Times New Roman"/>
          <w:b/>
          <w:sz w:val="28"/>
          <w:szCs w:val="28"/>
        </w:rPr>
        <w:t>Черкасова П.В.</w:t>
      </w:r>
    </w:p>
    <w:p w14:paraId="4AFE53B2" w14:textId="77777777" w:rsidR="00A66DCF" w:rsidRDefault="00A66DCF" w:rsidP="00A66DC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19DDBB11" w14:textId="77777777" w:rsidR="002A6758" w:rsidRPr="004F0A81" w:rsidRDefault="002A6758" w:rsidP="00A66DC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6A5E4820" w14:textId="77777777" w:rsidR="00A66DCF" w:rsidRPr="00AD733B" w:rsidRDefault="00A66DCF" w:rsidP="00A66DCF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Pr="00AD733B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</w:t>
      </w:r>
      <w:r>
        <w:rPr>
          <w:rFonts w:ascii="Times New Roman" w:hAnsi="Times New Roman"/>
          <w:b/>
          <w:sz w:val="28"/>
          <w:szCs w:val="28"/>
          <w:lang w:val="ru-RU"/>
        </w:rPr>
        <w:t>круга</w:t>
      </w:r>
    </w:p>
    <w:p w14:paraId="3E01E25F" w14:textId="77777777" w:rsidR="00A66DCF" w:rsidRPr="00F23FBA" w:rsidRDefault="00A66DCF" w:rsidP="00A66DCF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Покровское-Стрешнево                                                                      </w:t>
      </w:r>
      <w:r w:rsidR="006771F7">
        <w:rPr>
          <w:rFonts w:ascii="Times New Roman" w:hAnsi="Times New Roman"/>
          <w:b/>
          <w:sz w:val="28"/>
          <w:szCs w:val="28"/>
          <w:lang w:val="ru-RU"/>
        </w:rPr>
        <w:t>П.В. Черкасов</w:t>
      </w:r>
    </w:p>
    <w:p w14:paraId="69561BD1" w14:textId="77777777" w:rsidR="00A66DCF" w:rsidRPr="004F0A81" w:rsidRDefault="00A66DCF" w:rsidP="00A66DC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277621CE" w14:textId="77777777" w:rsidR="00A66DCF" w:rsidRPr="004F0A81" w:rsidRDefault="00A66DCF" w:rsidP="00A66DC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79FB9F7E" w14:textId="77777777" w:rsidR="00A66DCF" w:rsidRDefault="00A66DCF" w:rsidP="00A66DC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4522A5CD" w14:textId="77777777" w:rsidR="00A66DCF" w:rsidRDefault="00A66DCF" w:rsidP="00A66DC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5D3F7B38" w14:textId="77777777" w:rsidR="00A66DCF" w:rsidRDefault="00A66DCF" w:rsidP="00A66DCF"/>
    <w:p w14:paraId="6766F3B3" w14:textId="77777777" w:rsidR="00A66DCF" w:rsidRDefault="00A66DCF" w:rsidP="00A66DCF"/>
    <w:p w14:paraId="73A00A7E" w14:textId="77777777" w:rsidR="00A66DCF" w:rsidRDefault="00A66DCF" w:rsidP="00A66DCF"/>
    <w:p w14:paraId="5DBF7643" w14:textId="77777777" w:rsidR="00321EF1" w:rsidRDefault="00321EF1" w:rsidP="00A66DCF"/>
    <w:p w14:paraId="1528D729" w14:textId="77777777" w:rsidR="00A66DCF" w:rsidRDefault="00A66DCF" w:rsidP="00A66DCF"/>
    <w:p w14:paraId="5AD30C2C" w14:textId="77777777" w:rsidR="00A66DCF" w:rsidRDefault="00A66DCF" w:rsidP="00A66DCF"/>
    <w:p w14:paraId="6D86CA60" w14:textId="77777777" w:rsidR="00A66DCF" w:rsidRDefault="00A66DCF" w:rsidP="00A66DCF"/>
    <w:p w14:paraId="670EAF45" w14:textId="77777777" w:rsidR="00A66DCF" w:rsidRDefault="00A66DCF" w:rsidP="00A66DCF"/>
    <w:p w14:paraId="3966E792" w14:textId="77777777" w:rsidR="00A66DCF" w:rsidRDefault="00A66DCF" w:rsidP="00A66DCF"/>
    <w:p w14:paraId="3BCEAF65" w14:textId="77777777" w:rsidR="00A66DCF" w:rsidRDefault="00A66DCF" w:rsidP="00A66DCF"/>
    <w:p w14:paraId="032B89FD" w14:textId="77777777" w:rsidR="00A66DCF" w:rsidRDefault="00A66DCF" w:rsidP="00A66DCF"/>
    <w:p w14:paraId="38596FA6" w14:textId="77777777" w:rsidR="00FC46C4" w:rsidRDefault="00FC46C4" w:rsidP="00A66DCF"/>
    <w:p w14:paraId="5A1D0ABF" w14:textId="77777777" w:rsidR="00FC46C4" w:rsidRDefault="00FC46C4" w:rsidP="00A66DCF"/>
    <w:p w14:paraId="27323142" w14:textId="77777777" w:rsidR="00FC46C4" w:rsidRDefault="00FC46C4" w:rsidP="00A66DCF"/>
    <w:p w14:paraId="4B986BB8" w14:textId="77777777" w:rsidR="00FC46C4" w:rsidRDefault="00FC46C4" w:rsidP="00A66DCF"/>
    <w:p w14:paraId="31695B45" w14:textId="77777777" w:rsidR="00FC46C4" w:rsidRDefault="00FC46C4" w:rsidP="00A66DCF"/>
    <w:p w14:paraId="31DF2F59" w14:textId="77777777" w:rsidR="00FC46C4" w:rsidRDefault="00FC46C4" w:rsidP="00A66DCF"/>
    <w:p w14:paraId="5A283588" w14:textId="77777777" w:rsidR="00FC46C4" w:rsidRDefault="00FC46C4" w:rsidP="00A66DCF"/>
    <w:p w14:paraId="539A9831" w14:textId="77777777" w:rsidR="00FC46C4" w:rsidRDefault="00FC46C4" w:rsidP="00A66DCF"/>
    <w:p w14:paraId="6CCD7E51" w14:textId="77777777" w:rsidR="00FC46C4" w:rsidRDefault="00FC46C4" w:rsidP="00A66DCF"/>
    <w:p w14:paraId="2273E68F" w14:textId="77777777" w:rsidR="00FC46C4" w:rsidRDefault="00FC46C4" w:rsidP="00A66DCF"/>
    <w:p w14:paraId="5360BC9D" w14:textId="77777777" w:rsidR="00FC46C4" w:rsidRDefault="00FC46C4" w:rsidP="00A66DCF"/>
    <w:p w14:paraId="4130A382" w14:textId="77777777" w:rsidR="00FC46C4" w:rsidRDefault="00FC46C4" w:rsidP="00A66DCF"/>
    <w:p w14:paraId="01FD8F37" w14:textId="77777777" w:rsidR="00FC46C4" w:rsidRDefault="00FC46C4" w:rsidP="00A66DCF"/>
    <w:p w14:paraId="776BF46A" w14:textId="77777777" w:rsidR="00FC46C4" w:rsidRDefault="00FC46C4" w:rsidP="00A66DCF"/>
    <w:p w14:paraId="038C72A3" w14:textId="77777777" w:rsidR="00FC46C4" w:rsidRDefault="00FC46C4" w:rsidP="00A66DCF"/>
    <w:p w14:paraId="3E167F74" w14:textId="77777777" w:rsidR="00FC46C4" w:rsidRDefault="00FC46C4" w:rsidP="00A66DCF"/>
    <w:p w14:paraId="00244D60" w14:textId="77777777" w:rsidR="00FC46C4" w:rsidRDefault="00FC46C4" w:rsidP="00A66DCF"/>
    <w:p w14:paraId="0BB91340" w14:textId="77777777" w:rsidR="00FC46C4" w:rsidRDefault="00FC46C4" w:rsidP="00A66DCF"/>
    <w:p w14:paraId="56243AA5" w14:textId="77777777" w:rsidR="00FC46C4" w:rsidRDefault="00FC46C4" w:rsidP="00A66DCF"/>
    <w:p w14:paraId="46EA9D3B" w14:textId="77777777" w:rsidR="00FC46C4" w:rsidRDefault="00FC46C4" w:rsidP="00A66DCF"/>
    <w:p w14:paraId="319EAE0F" w14:textId="77777777" w:rsidR="00FC46C4" w:rsidRDefault="00FC46C4" w:rsidP="00A66DCF"/>
    <w:p w14:paraId="2F88562F" w14:textId="77777777" w:rsidR="00FC46C4" w:rsidRDefault="00FC46C4" w:rsidP="00A66DCF"/>
    <w:p w14:paraId="1C5F0FA9" w14:textId="77777777" w:rsidR="00FC46C4" w:rsidRDefault="00FC46C4" w:rsidP="00A66DCF"/>
    <w:p w14:paraId="05E87DEC" w14:textId="77777777" w:rsidR="00877A83" w:rsidRDefault="00877A83" w:rsidP="00A66DCF"/>
    <w:p w14:paraId="43336AB3" w14:textId="77777777" w:rsidR="00FC46C4" w:rsidRDefault="00FC46C4" w:rsidP="00A66DCF"/>
    <w:p w14:paraId="26913610" w14:textId="77777777" w:rsidR="00FC46C4" w:rsidRDefault="00FC46C4" w:rsidP="00A66DCF"/>
    <w:p w14:paraId="2BD3BFE8" w14:textId="77777777" w:rsidR="00FC46C4" w:rsidRDefault="00FC46C4" w:rsidP="00A66DCF"/>
    <w:p w14:paraId="7575F4AE" w14:textId="77777777" w:rsidR="00FC46C4" w:rsidRDefault="00FC46C4" w:rsidP="00A66DCF"/>
    <w:p w14:paraId="4938A967" w14:textId="77777777" w:rsidR="00FC46C4" w:rsidRDefault="00FC46C4" w:rsidP="00A66DCF"/>
    <w:p w14:paraId="1DC7A75E" w14:textId="77777777" w:rsidR="00D80315" w:rsidRPr="00D80315" w:rsidRDefault="009B22D5" w:rsidP="00BF53BF">
      <w:pPr>
        <w:pStyle w:val="a9"/>
        <w:ind w:left="6804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0315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A66DCF" w:rsidRPr="00D80315">
        <w:rPr>
          <w:rFonts w:ascii="Times New Roman" w:hAnsi="Times New Roman"/>
          <w:b/>
          <w:bCs/>
          <w:sz w:val="28"/>
          <w:szCs w:val="28"/>
          <w:lang w:val="ru-RU"/>
        </w:rPr>
        <w:t xml:space="preserve">риложение </w:t>
      </w:r>
    </w:p>
    <w:p w14:paraId="0F6C778D" w14:textId="77777777" w:rsidR="00A66DCF" w:rsidRPr="00D80315" w:rsidRDefault="00D80315" w:rsidP="00BF53BF">
      <w:pPr>
        <w:pStyle w:val="a9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031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Pr="00D803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</w:t>
      </w:r>
      <w:r w:rsidR="00A66DCF" w:rsidRPr="00D80315">
        <w:rPr>
          <w:rFonts w:ascii="Times New Roman" w:hAnsi="Times New Roman"/>
          <w:b/>
          <w:bCs/>
          <w:sz w:val="28"/>
          <w:szCs w:val="28"/>
          <w:lang w:val="ru-RU"/>
        </w:rPr>
        <w:t xml:space="preserve">к решению Совета </w:t>
      </w:r>
      <w:r w:rsidRPr="00D80315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="00A66DCF" w:rsidRPr="00D80315">
        <w:rPr>
          <w:rFonts w:ascii="Times New Roman" w:hAnsi="Times New Roman"/>
          <w:b/>
          <w:bCs/>
          <w:sz w:val="28"/>
          <w:szCs w:val="28"/>
          <w:lang w:val="ru-RU"/>
        </w:rPr>
        <w:t>епутатов</w:t>
      </w:r>
    </w:p>
    <w:p w14:paraId="4F330AC1" w14:textId="77777777" w:rsidR="00A66DCF" w:rsidRPr="00D80315" w:rsidRDefault="00D80315" w:rsidP="00BF53BF">
      <w:pPr>
        <w:pStyle w:val="a9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A66DCF" w:rsidRPr="00D80315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</w:t>
      </w:r>
      <w:r w:rsidR="00A66DCF" w:rsidRPr="00D80315">
        <w:rPr>
          <w:rFonts w:ascii="Times New Roman" w:hAnsi="Times New Roman"/>
          <w:b/>
          <w:bCs/>
          <w:sz w:val="28"/>
          <w:szCs w:val="28"/>
          <w:lang w:val="ru-RU"/>
        </w:rPr>
        <w:t xml:space="preserve">круга </w:t>
      </w:r>
    </w:p>
    <w:p w14:paraId="7430603B" w14:textId="77777777" w:rsidR="00A66DCF" w:rsidRPr="00D80315" w:rsidRDefault="00A66DCF" w:rsidP="00BF53BF">
      <w:pPr>
        <w:pStyle w:val="a9"/>
        <w:ind w:left="6804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0315">
        <w:rPr>
          <w:rFonts w:ascii="Times New Roman" w:hAnsi="Times New Roman"/>
          <w:b/>
          <w:bCs/>
          <w:sz w:val="28"/>
          <w:szCs w:val="28"/>
          <w:lang w:val="ru-RU"/>
        </w:rPr>
        <w:t xml:space="preserve">Покровское-Стрешнево </w:t>
      </w:r>
    </w:p>
    <w:p w14:paraId="414CB4CA" w14:textId="77777777" w:rsidR="00A66DCF" w:rsidRPr="00D80315" w:rsidRDefault="00A66DCF" w:rsidP="00D80315">
      <w:pPr>
        <w:pStyle w:val="a9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6C07E6D" w14:textId="77777777" w:rsidR="00FC46C4" w:rsidRPr="00FC46C4" w:rsidRDefault="00FC46C4" w:rsidP="00FC46C4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/>
          <w:bCs/>
          <w:sz w:val="28"/>
          <w:szCs w:val="28"/>
          <w:lang w:val="ru-RU"/>
        </w:rPr>
        <w:t>Порядок организации доступа к информации</w:t>
      </w:r>
    </w:p>
    <w:p w14:paraId="11BEFBA9" w14:textId="77777777" w:rsidR="00FC46C4" w:rsidRPr="00FC46C4" w:rsidRDefault="00FC46C4" w:rsidP="00FC46C4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/>
          <w:bCs/>
          <w:sz w:val="28"/>
          <w:szCs w:val="28"/>
          <w:lang w:val="ru-RU"/>
        </w:rPr>
        <w:t>о деятельности органов местного самоуправления</w:t>
      </w:r>
    </w:p>
    <w:p w14:paraId="66C930A0" w14:textId="77777777" w:rsidR="00FC46C4" w:rsidRPr="00FC46C4" w:rsidRDefault="00FC46C4" w:rsidP="00FC46C4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округа </w:t>
      </w:r>
      <w:r w:rsidR="00664FC4">
        <w:rPr>
          <w:rFonts w:ascii="Times New Roman" w:hAnsi="Times New Roman"/>
          <w:b/>
          <w:bCs/>
          <w:sz w:val="28"/>
          <w:szCs w:val="28"/>
          <w:lang w:val="ru-RU"/>
        </w:rPr>
        <w:t>Покровское-Стрешнево</w:t>
      </w:r>
    </w:p>
    <w:p w14:paraId="4F5B46BC" w14:textId="77777777" w:rsidR="00FC46C4" w:rsidRDefault="00FC46C4" w:rsidP="00FC46C4">
      <w:pPr>
        <w:pStyle w:val="a9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BB5879D" w14:textId="77777777" w:rsidR="00FC46C4" w:rsidRPr="00FC46C4" w:rsidRDefault="00FC46C4" w:rsidP="00FC46C4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14:paraId="7E2092C2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1. 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му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>ниципального округа Покровское-Стрешнево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 (далее –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14:paraId="42AB1F14" w14:textId="77777777" w:rsid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2. 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му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>ниципального округа Покровское-Стрешнево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 и иными муниципальными правовыми актами, а также настоящим Порядком.</w:t>
      </w:r>
    </w:p>
    <w:p w14:paraId="39D40CD2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6FCA3DE" w14:textId="77777777" w:rsidR="00FC46C4" w:rsidRDefault="00FC46C4" w:rsidP="009F24E2">
      <w:pPr>
        <w:pStyle w:val="a9"/>
        <w:tabs>
          <w:tab w:val="left" w:pos="6162"/>
        </w:tabs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2"/>
      <w:bookmarkEnd w:id="0"/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Организация доступа к информации</w:t>
      </w:r>
    </w:p>
    <w:p w14:paraId="75272B60" w14:textId="77777777" w:rsidR="009F24E2" w:rsidRPr="009F24E2" w:rsidRDefault="009F24E2" w:rsidP="009F24E2">
      <w:pPr>
        <w:pStyle w:val="a9"/>
        <w:tabs>
          <w:tab w:val="left" w:pos="6162"/>
        </w:tabs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AB7F6C3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3. Организацию доступа к информации осуществляет 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администрация 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му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>ниципального округа Покровское-Стрешнево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 (далее –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администрация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).</w:t>
      </w:r>
    </w:p>
    <w:p w14:paraId="7E827E76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администрацией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6F3A7D29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5. Доступ к информации обеспечивается следующими способами:</w:t>
      </w:r>
    </w:p>
    <w:p w14:paraId="31E07752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а) опубликование органами местного самоуправления информации в средствах массовой информации;</w:t>
      </w:r>
    </w:p>
    <w:p w14:paraId="0B4E4E26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б) размещение информации в информационно-телекоммуникационной сети «Интернет» на официальном сайте муниципального округа 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 xml:space="preserve">Покровское-Стрешнево 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(далее – официальный сайт) и на официальных страницах муниципального округа 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>Покровское-Стрешнево</w:t>
      </w:r>
      <w:r w:rsidR="009F24E2" w:rsidRPr="00FC46C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в определенных Правительством Российской Федерации информационных системах и (или) программах для электронных вычислительных машин (далее – официальные страницы);</w:t>
      </w:r>
    </w:p>
    <w:p w14:paraId="5618B49C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в) размещение информации в помещениях, занимаемых органами местного самоуправления;</w:t>
      </w:r>
    </w:p>
    <w:p w14:paraId="0CD5B657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lastRenderedPageBreak/>
        <w:t>г) ознакомление с информацией в помещениях, занимаемых органами местного самоуправления;</w:t>
      </w:r>
    </w:p>
    <w:p w14:paraId="7DC0F022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д) ознакомление с информацией, находящейся в библиотечных и архивных фондах;</w:t>
      </w:r>
    </w:p>
    <w:p w14:paraId="6DC941F5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округа </w:t>
      </w:r>
      <w:r w:rsidR="009F24E2" w:rsidRPr="009F24E2">
        <w:rPr>
          <w:rFonts w:ascii="Times New Roman" w:hAnsi="Times New Roman"/>
          <w:bCs/>
          <w:sz w:val="28"/>
          <w:szCs w:val="28"/>
          <w:lang w:val="ru-RU"/>
        </w:rPr>
        <w:t xml:space="preserve">Покровское-Стрешнево 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в порядке, установленном Регламентом Совета депутатов муниципального округа</w:t>
      </w:r>
      <w:r w:rsidR="009F24E2" w:rsidRPr="009F24E2">
        <w:rPr>
          <w:lang w:val="ru-RU"/>
        </w:rPr>
        <w:t xml:space="preserve"> </w:t>
      </w:r>
      <w:r w:rsidR="009F24E2" w:rsidRPr="009F24E2">
        <w:rPr>
          <w:rFonts w:ascii="Times New Roman" w:hAnsi="Times New Roman"/>
          <w:bCs/>
          <w:sz w:val="28"/>
          <w:szCs w:val="28"/>
          <w:lang w:val="ru-RU"/>
        </w:rPr>
        <w:t>Покровское-Стрешнево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 xml:space="preserve"> (далее –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Доступ пользователей информацией к заседаниям Совета депутатов также обеспечивается посредством последующей трансляции на официальном сайте в порядке, установленном Регламентом Совета депутатов;</w:t>
      </w:r>
    </w:p>
    <w:p w14:paraId="5CF44CB6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ж) 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Pr="00FC46C4">
        <w:rPr>
          <w:rFonts w:ascii="Times New Roman" w:hAnsi="Times New Roman"/>
          <w:bCs/>
          <w:sz w:val="28"/>
          <w:szCs w:val="28"/>
        </w:rPr>
        <w:t>amom</w:t>
      </w:r>
      <w:proofErr w:type="spellEnd"/>
      <w:r w:rsidRPr="00FC46C4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FC46C4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Pr="00FC46C4">
        <w:rPr>
          <w:rFonts w:ascii="Times New Roman" w:hAnsi="Times New Roman"/>
          <w:bCs/>
          <w:sz w:val="28"/>
          <w:szCs w:val="28"/>
          <w:lang w:val="ru-RU"/>
        </w:rPr>
        <w:t>);</w:t>
      </w:r>
    </w:p>
    <w:p w14:paraId="232FD3EF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з) предоставление информации по запросу.</w:t>
      </w:r>
    </w:p>
    <w:p w14:paraId="7CE24E4A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14:paraId="10E25E41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7.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57469058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8. Информация предоставляется пользователям информацией в устной форме муниципальным служащим</w:t>
      </w:r>
      <w:r w:rsidR="009F24E2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, к функциям которого относится ведение работы с обращениями граждан (далее – муниципальный служащий по работе с обращениями граждан) во время приема</w:t>
      </w:r>
      <w:r w:rsidRPr="00FC46C4">
        <w:rPr>
          <w:rFonts w:ascii="Times New Roman" w:hAnsi="Times New Roman"/>
          <w:bCs/>
          <w:i/>
          <w:iCs/>
          <w:sz w:val="28"/>
          <w:szCs w:val="28"/>
          <w:lang w:val="ru-RU"/>
        </w:rPr>
        <w:t>.</w:t>
      </w:r>
      <w:r w:rsidRPr="00FC46C4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Информация предоставляется также по справочным телефонам</w:t>
      </w:r>
      <w:r w:rsidRPr="00FC46C4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9F24E2" w:rsidRPr="009F24E2">
        <w:rPr>
          <w:rFonts w:ascii="Times New Roman" w:hAnsi="Times New Roman"/>
          <w:bCs/>
          <w:iCs/>
          <w:sz w:val="28"/>
          <w:szCs w:val="28"/>
          <w:lang w:val="ru-RU"/>
        </w:rPr>
        <w:t>администрации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91C6AAB" w14:textId="77777777" w:rsidR="00FC46C4" w:rsidRPr="00FC46C4" w:rsidRDefault="003C5106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Информация о деятельности органов местного самоуправления предоставляется на бесплатной основе.</w:t>
      </w:r>
    </w:p>
    <w:p w14:paraId="6234EEC5" w14:textId="77777777" w:rsid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 Средства, полученные в качестве платы за предоставление информации о деятельности органов местного самоуправления, подлежат зачислению в бюджет муниципального округа</w:t>
      </w:r>
      <w:r w:rsidR="003C5106">
        <w:rPr>
          <w:rFonts w:ascii="Times New Roman" w:hAnsi="Times New Roman"/>
          <w:bCs/>
          <w:sz w:val="28"/>
          <w:szCs w:val="28"/>
          <w:lang w:val="ru-RU"/>
        </w:rPr>
        <w:t xml:space="preserve"> Покровское-Стрешнево</w:t>
      </w:r>
      <w:r w:rsidRPr="00FC46C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3B8F4CD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9943245" w14:textId="77777777" w:rsidR="00FC46C4" w:rsidRPr="009F24E2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3"/>
      <w:bookmarkEnd w:id="1"/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Опубликование информации</w:t>
      </w:r>
    </w:p>
    <w:p w14:paraId="155933B9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 средствах массовой информации</w:t>
      </w:r>
    </w:p>
    <w:p w14:paraId="1A21EB98" w14:textId="77777777" w:rsidR="009F24E2" w:rsidRPr="009F24E2" w:rsidRDefault="009F24E2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257E037" w14:textId="77777777" w:rsidR="00FC46C4" w:rsidRPr="00FC46C4" w:rsidRDefault="003C5106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10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 xml:space="preserve"> предусмотрены законом и (или) муниципальным правовым актом соответствующего органа местного самоуправления.</w:t>
      </w:r>
    </w:p>
    <w:p w14:paraId="20416816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Органы местного самоуправления вправе опубликовывать также иную информацию о своей деятельности.</w:t>
      </w:r>
    </w:p>
    <w:p w14:paraId="0842E020" w14:textId="77777777" w:rsidR="00FC46C4" w:rsidRDefault="003C5106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11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Официальное опубликование муниципальных правовых актов органов местного самоуправления осуществляется в порядке, установленном Уставом муниципального округа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C5106">
        <w:rPr>
          <w:rFonts w:ascii="Times New Roman" w:hAnsi="Times New Roman"/>
          <w:bCs/>
          <w:sz w:val="28"/>
          <w:szCs w:val="28"/>
          <w:lang w:val="ru-RU"/>
        </w:rPr>
        <w:t>Покровское-Стрешнево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089CCDB9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28CD820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Размещение информации на официальном сайте и официальных страницах</w:t>
      </w:r>
    </w:p>
    <w:p w14:paraId="704BF3A7" w14:textId="77777777" w:rsidR="009F24E2" w:rsidRPr="009F24E2" w:rsidRDefault="009F24E2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CCF3812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12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Перечень информации утверждается правовыми актами соответствующих органов местного самоуправления и должен определять состав информации в отношении такого органа местного самоуправления в соответствии со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14:paraId="24A6D266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13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14:paraId="2EE24DF3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Иные документы размещаются с указанием их вида, даты и других обязательных реквизитов.</w:t>
      </w:r>
    </w:p>
    <w:p w14:paraId="3AD53447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14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204348D5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15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14:paraId="504DE054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16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14:paraId="56A3E542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17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Пользователю должна предоставляться наглядная информация о структуре официального сайта.</w:t>
      </w:r>
    </w:p>
    <w:p w14:paraId="689F00A5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18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Технологические и программные средства ведения сайта должны обеспечивать:</w:t>
      </w:r>
    </w:p>
    <w:p w14:paraId="36E8BAD2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1953CDF4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3F10BDF1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00539827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г) хранение информации, размещенной на официальном сайте, в течение 5 лет со дня ее первичного размещения.</w:t>
      </w:r>
    </w:p>
    <w:p w14:paraId="2200BC3A" w14:textId="77777777" w:rsid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19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Информация на официальном сайте и официальных страницах размещается на русском языке.</w:t>
      </w:r>
    </w:p>
    <w:p w14:paraId="1141CF6C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4BF15A3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</w:t>
      </w:r>
    </w:p>
    <w:p w14:paraId="51ADD8EB" w14:textId="77777777" w:rsidR="009F24E2" w:rsidRPr="009F24E2" w:rsidRDefault="009F24E2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5678CE2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20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14:paraId="409487F4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1D306AEB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2) об условиях и порядке получения информации от органа местного самоуправления;</w:t>
      </w:r>
    </w:p>
    <w:p w14:paraId="65827397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14:paraId="589946DD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21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 и официальных страницах,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</w:t>
      </w:r>
      <w:r w:rsidR="003C5106">
        <w:rPr>
          <w:rFonts w:ascii="Times New Roman" w:hAnsi="Times New Roman"/>
          <w:bCs/>
          <w:sz w:val="28"/>
          <w:szCs w:val="28"/>
          <w:lang w:val="ru-RU"/>
        </w:rPr>
        <w:t>ведения, определенные пунктом 24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 xml:space="preserve">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lastRenderedPageBreak/>
        <w:t>пользователь информации может ознакомиться с информацией о деятельности органа местного самоуправления.</w:t>
      </w:r>
    </w:p>
    <w:p w14:paraId="0B40726A" w14:textId="77777777" w:rsid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22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Ознакомление пользователей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Москвы.</w:t>
      </w:r>
    </w:p>
    <w:p w14:paraId="42721616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DC63212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Предоставление информации по письменному запросу и запросу, поступившему через официальный сайт</w:t>
      </w:r>
    </w:p>
    <w:p w14:paraId="277B9B7B" w14:textId="77777777" w:rsidR="009F24E2" w:rsidRPr="009F24E2" w:rsidRDefault="009F24E2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C088756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23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7E3CDD48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24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14:paraId="00021AB5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25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14:paraId="6BC7357E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26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Запрос</w:t>
      </w:r>
      <w:bookmarkStart w:id="2" w:name="OLE_LINK77"/>
      <w:bookmarkStart w:id="3" w:name="OLE_LINK76"/>
      <w:bookmarkStart w:id="4" w:name="OLE_LINK75"/>
      <w:bookmarkStart w:id="5" w:name="OLE_LINK74"/>
      <w:bookmarkEnd w:id="2"/>
      <w:bookmarkEnd w:id="3"/>
      <w:bookmarkEnd w:id="4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,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End w:id="5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 xml:space="preserve">поступивший в </w:t>
      </w:r>
      <w:r w:rsidR="003C5106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администрацию 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по почтовой связи, по факсу или лично, регистрируется муниципальным служащим по работе с обращениями граждан в течение трех дней со дня его поступления в журнале письменных запросов с указанием даты и времени поступления.</w:t>
      </w:r>
    </w:p>
    <w:p w14:paraId="545C1544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Запрос,</w:t>
      </w:r>
      <w:r w:rsidRPr="00FC46C4">
        <w:rPr>
          <w:rFonts w:ascii="Times New Roman" w:hAnsi="Times New Roman"/>
          <w:bCs/>
          <w:sz w:val="28"/>
          <w:szCs w:val="28"/>
        </w:rPr>
        <w:t> </w:t>
      </w:r>
      <w:bookmarkStart w:id="6" w:name="OLE_LINK65"/>
      <w:bookmarkStart w:id="7" w:name="OLE_LINK64"/>
      <w:bookmarkStart w:id="8" w:name="OLE_LINK63"/>
      <w:bookmarkEnd w:id="6"/>
      <w:bookmarkEnd w:id="7"/>
      <w:r w:rsidRPr="00FC46C4">
        <w:rPr>
          <w:rFonts w:ascii="Times New Roman" w:hAnsi="Times New Roman"/>
          <w:bCs/>
          <w:sz w:val="28"/>
          <w:szCs w:val="28"/>
          <w:lang w:val="ru-RU"/>
        </w:rPr>
        <w:t>адресованный депутату Совета депутатов</w:t>
      </w:r>
      <w:bookmarkEnd w:id="8"/>
      <w:r w:rsidRPr="00FC46C4">
        <w:rPr>
          <w:rFonts w:ascii="Times New Roman" w:hAnsi="Times New Roman"/>
          <w:bCs/>
          <w:sz w:val="28"/>
          <w:szCs w:val="28"/>
          <w:lang w:val="ru-RU"/>
        </w:rPr>
        <w:t>, не позднее дня следующего за днем его регистрации передается депутату.</w:t>
      </w:r>
    </w:p>
    <w:p w14:paraId="6BA8A818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27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Поступившие запросы рассматриваются муниципальным служащим по работе с обращениями граждан.</w:t>
      </w:r>
    </w:p>
    <w:p w14:paraId="40458B1E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В случае если</w:t>
      </w:r>
      <w:r w:rsidRPr="00FC46C4">
        <w:rPr>
          <w:rFonts w:ascii="Times New Roman" w:hAnsi="Times New Roman"/>
          <w:bCs/>
          <w:sz w:val="28"/>
          <w:szCs w:val="28"/>
        </w:rPr>
        <w:t> </w:t>
      </w:r>
      <w:bookmarkStart w:id="9" w:name="OLE_LINK42"/>
      <w:bookmarkStart w:id="10" w:name="OLE_LINK41"/>
      <w:bookmarkEnd w:id="9"/>
      <w:r w:rsidRPr="00FC46C4">
        <w:rPr>
          <w:rFonts w:ascii="Times New Roman" w:hAnsi="Times New Roman"/>
          <w:bCs/>
          <w:sz w:val="28"/>
          <w:szCs w:val="28"/>
          <w:lang w:val="ru-RU"/>
        </w:rPr>
        <w:t>муниципальный служащий по работе с обращениями граждан не располагает запрашиваемой информацией, запрос направляется муниципальным служащим для предоставления запрашиваемой информации.</w:t>
      </w:r>
      <w:bookmarkEnd w:id="10"/>
    </w:p>
    <w:p w14:paraId="46F6D50A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28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FC46C4" w:rsidRPr="00FC46C4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14:paraId="0657C3FE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29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Запрос, в том числе адресованный депутату Совета депутатов, подлежит рассмотрению в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Start w:id="11" w:name="OLE_LINK49"/>
      <w:bookmarkStart w:id="12" w:name="OLE_LINK48"/>
      <w:bookmarkStart w:id="13" w:name="OLE_LINK47"/>
      <w:bookmarkEnd w:id="11"/>
      <w:bookmarkEnd w:id="12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тридцатидневный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End w:id="13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 xml:space="preserve">срок со дня его регистрации, если иное не предусмотрено законодательством Российской Федерации. В случае если 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lastRenderedPageBreak/>
        <w:t>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14:paraId="70069534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30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14:paraId="4796D2FE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</w:t>
      </w:r>
    </w:p>
    <w:p w14:paraId="002931B8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14" w:name="OLE_LINK67"/>
      <w:bookmarkStart w:id="15" w:name="OLE_LINK66"/>
      <w:bookmarkEnd w:id="14"/>
      <w:r>
        <w:rPr>
          <w:rFonts w:ascii="Times New Roman" w:hAnsi="Times New Roman"/>
          <w:bCs/>
          <w:sz w:val="28"/>
          <w:szCs w:val="28"/>
          <w:lang w:val="ru-RU"/>
        </w:rPr>
        <w:t>31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15"/>
    </w:p>
    <w:p w14:paraId="47651258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16" w:name="4"/>
      <w:bookmarkEnd w:id="16"/>
      <w:r>
        <w:rPr>
          <w:rFonts w:ascii="Times New Roman" w:hAnsi="Times New Roman"/>
          <w:bCs/>
          <w:sz w:val="28"/>
          <w:szCs w:val="28"/>
          <w:lang w:val="ru-RU"/>
        </w:rPr>
        <w:t>32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14:paraId="0B7DA426" w14:textId="77777777" w:rsid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33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6E0EF010" w14:textId="77777777" w:rsidR="009F24E2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E1C80BC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6838DEE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Предоставление информации по устному запросу</w:t>
      </w:r>
    </w:p>
    <w:p w14:paraId="6FE8B0EF" w14:textId="77777777" w:rsidR="009F24E2" w:rsidRPr="009F24E2" w:rsidRDefault="009F24E2" w:rsidP="00FC46C4">
      <w:pPr>
        <w:pStyle w:val="a9"/>
        <w:ind w:firstLine="11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CD8B9FC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34</w:t>
      </w:r>
      <w:r w:rsidR="003C5106">
        <w:rPr>
          <w:rFonts w:ascii="Times New Roman" w:hAnsi="Times New Roman"/>
          <w:bCs/>
          <w:sz w:val="28"/>
          <w:szCs w:val="28"/>
          <w:lang w:val="ru-RU"/>
        </w:rPr>
        <w:t>. Устный запрос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, подлежит регистрации в день его поступления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Start w:id="17" w:name="OLE_LINK55"/>
      <w:bookmarkStart w:id="18" w:name="OLE_LINK54"/>
      <w:bookmarkStart w:id="19" w:name="OLE_LINK62"/>
      <w:bookmarkStart w:id="20" w:name="OLE_LINK61"/>
      <w:bookmarkStart w:id="21" w:name="OLE_LINK60"/>
      <w:bookmarkStart w:id="22" w:name="OLE_LINK59"/>
      <w:bookmarkStart w:id="23" w:name="OLE_LINK58"/>
      <w:bookmarkStart w:id="24" w:name="OLE_LINK57"/>
      <w:bookmarkStart w:id="25" w:name="OLE_LINK5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в журнале устных запросов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End w:id="25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с указанием даты и времени поступления муниципальному служащему по работе с обращениями граждан на приеме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Start w:id="26" w:name="OLE_LINK21"/>
      <w:bookmarkStart w:id="27" w:name="OLE_LINK20"/>
      <w:bookmarkEnd w:id="26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или по справочному телефону</w:t>
      </w:r>
      <w:r w:rsidR="00FC46C4" w:rsidRPr="00FC46C4">
        <w:rPr>
          <w:rFonts w:ascii="Times New Roman" w:hAnsi="Times New Roman"/>
          <w:bCs/>
          <w:sz w:val="28"/>
          <w:szCs w:val="28"/>
        </w:rPr>
        <w:t> </w:t>
      </w:r>
      <w:bookmarkEnd w:id="27"/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и касающийся деятельности органов местного самоуправления. При наличии информации, необходимой пользователю информацией, она ему предоставляется устно с соответствующей отметкой об этом в журнале устных запросов.</w:t>
      </w:r>
    </w:p>
    <w:p w14:paraId="3163C773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lastRenderedPageBreak/>
        <w:t>В случае отсутствия информации у муниципального служащего по работе с обращениями граждан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14:paraId="5BE74484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35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14:paraId="523C6F91" w14:textId="77777777" w:rsid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36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На устный запрос на иностранном языке информация не предоставляется.</w:t>
      </w:r>
    </w:p>
    <w:p w14:paraId="7390F1ED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A9E12A7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8" w:name="5"/>
      <w:bookmarkEnd w:id="28"/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Основания, исключающие возможность предоставления информации</w:t>
      </w:r>
      <w:r w:rsidRPr="009F24E2">
        <w:rPr>
          <w:rFonts w:ascii="Times New Roman" w:hAnsi="Times New Roman"/>
          <w:b/>
          <w:bCs/>
          <w:sz w:val="28"/>
          <w:szCs w:val="28"/>
        </w:rPr>
        <w:t> </w:t>
      </w: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о деятельности органов местного самоуправления</w:t>
      </w:r>
    </w:p>
    <w:p w14:paraId="3D3E4664" w14:textId="77777777" w:rsidR="009F24E2" w:rsidRPr="009F24E2" w:rsidRDefault="009F24E2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91F4D3C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37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Информация о деятельности органов местного самоуправления не предоставляется в случае, если:</w:t>
      </w:r>
    </w:p>
    <w:p w14:paraId="60E2C7A5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14:paraId="7711DE67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038E10FB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в) запрашиваемая информация не относится к деятельности органов местного самоуправления;</w:t>
      </w:r>
    </w:p>
    <w:p w14:paraId="7C2E0E86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г) запрашиваемая информация относится к информации ограниченного доступа;</w:t>
      </w:r>
    </w:p>
    <w:p w14:paraId="0DF0245E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д) запрашиваемая информация ранее предоставлялась пользователю информацией;</w:t>
      </w:r>
    </w:p>
    <w:p w14:paraId="50AFDD06" w14:textId="77777777" w:rsidR="00FC46C4" w:rsidRPr="00FC46C4" w:rsidRDefault="00FC46C4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46C4">
        <w:rPr>
          <w:rFonts w:ascii="Times New Roman" w:hAnsi="Times New Roman"/>
          <w:bCs/>
          <w:sz w:val="28"/>
          <w:szCs w:val="28"/>
          <w:lang w:val="ru-RU"/>
        </w:rPr>
        <w:t>е) в запросе ставится вопрос о правовой оценке решений, принятых</w:t>
      </w:r>
      <w:r w:rsidRPr="00FC46C4">
        <w:rPr>
          <w:rFonts w:ascii="Times New Roman" w:hAnsi="Times New Roman"/>
          <w:bCs/>
          <w:sz w:val="28"/>
          <w:szCs w:val="28"/>
        </w:rPr>
        <w:t> </w:t>
      </w:r>
      <w:bookmarkStart w:id="29" w:name="OLE_LINK18"/>
      <w:bookmarkStart w:id="30" w:name="OLE_LINK17"/>
      <w:bookmarkStart w:id="31" w:name="OLE_LINK16"/>
      <w:bookmarkEnd w:id="29"/>
      <w:bookmarkEnd w:id="30"/>
      <w:r w:rsidRPr="00FC46C4">
        <w:rPr>
          <w:rFonts w:ascii="Times New Roman" w:hAnsi="Times New Roman"/>
          <w:bCs/>
          <w:sz w:val="28"/>
          <w:szCs w:val="28"/>
          <w:lang w:val="ru-RU"/>
        </w:rPr>
        <w:t>органами местного самоуправления</w:t>
      </w:r>
      <w:bookmarkEnd w:id="31"/>
      <w:r w:rsidRPr="00FC46C4">
        <w:rPr>
          <w:rFonts w:ascii="Times New Roman" w:hAnsi="Times New Roman"/>
          <w:bCs/>
          <w:sz w:val="28"/>
          <w:szCs w:val="28"/>
          <w:lang w:val="ru-RU"/>
        </w:rPr>
        <w:t>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05BF15D6" w14:textId="77777777" w:rsid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38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14:paraId="0EB56060" w14:textId="77777777" w:rsidR="009F24E2" w:rsidRPr="00FC46C4" w:rsidRDefault="009F24E2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F3F0E1A" w14:textId="77777777" w:rsidR="00DD1C50" w:rsidRDefault="00DD1C50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32" w:name="6"/>
      <w:bookmarkStart w:id="33" w:name="7"/>
      <w:bookmarkEnd w:id="32"/>
      <w:bookmarkEnd w:id="33"/>
    </w:p>
    <w:p w14:paraId="110CE360" w14:textId="77777777" w:rsidR="00FC46C4" w:rsidRPr="009F24E2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Контроль за обеспечением доступа к информации о деятельности органов местного самоуправления</w:t>
      </w:r>
    </w:p>
    <w:p w14:paraId="367B8AE1" w14:textId="77777777" w:rsidR="00FC46C4" w:rsidRDefault="00FC46C4" w:rsidP="009F24E2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24E2">
        <w:rPr>
          <w:rFonts w:ascii="Times New Roman" w:hAnsi="Times New Roman"/>
          <w:b/>
          <w:bCs/>
          <w:sz w:val="28"/>
          <w:szCs w:val="28"/>
          <w:lang w:val="ru-RU"/>
        </w:rPr>
        <w:t>и соблюдением порядка рассмотрения запросов</w:t>
      </w:r>
    </w:p>
    <w:p w14:paraId="3C8BABA3" w14:textId="77777777" w:rsidR="009F24E2" w:rsidRPr="009F24E2" w:rsidRDefault="009F24E2" w:rsidP="00FC46C4">
      <w:pPr>
        <w:pStyle w:val="a9"/>
        <w:ind w:firstLine="113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5445425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39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Контроль за обеспечением доступа к информации о деятельности органов местного самоуправления осуществляет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глава муниципального округа</w:t>
      </w:r>
      <w:r w:rsidRPr="00355E5C">
        <w:rPr>
          <w:lang w:val="ru-RU"/>
        </w:rPr>
        <w:t xml:space="preserve"> </w:t>
      </w:r>
      <w:r w:rsidRPr="00355E5C">
        <w:rPr>
          <w:rFonts w:ascii="Times New Roman" w:hAnsi="Times New Roman"/>
          <w:bCs/>
          <w:sz w:val="28"/>
          <w:szCs w:val="28"/>
          <w:lang w:val="ru-RU"/>
        </w:rPr>
        <w:t>Покровское-Стрешнево</w:t>
      </w:r>
      <w:r w:rsidR="00FC46C4" w:rsidRPr="00FC46C4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в форме текущего (постоянного) контроля за соблюдением и исполнением 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самоуправления.</w:t>
      </w:r>
    </w:p>
    <w:p w14:paraId="395CF7AB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40</w:t>
      </w:r>
      <w:r w:rsidR="00FC46C4" w:rsidRPr="00FC46C4">
        <w:rPr>
          <w:rFonts w:ascii="Times New Roman" w:hAnsi="Times New Roman"/>
          <w:bCs/>
          <w:i/>
          <w:iCs/>
          <w:sz w:val="28"/>
          <w:szCs w:val="28"/>
          <w:lang w:val="ru-RU"/>
        </w:rPr>
        <w:t>.</w:t>
      </w:r>
      <w:r w:rsidR="00FC46C4" w:rsidRPr="00FC46C4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главе муниципального округа Покровское-Стрешнево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, либо в суд.</w:t>
      </w:r>
    </w:p>
    <w:p w14:paraId="3E9627FF" w14:textId="77777777" w:rsidR="00FC46C4" w:rsidRPr="00FC46C4" w:rsidRDefault="00355E5C" w:rsidP="00FC46C4">
      <w:pPr>
        <w:pStyle w:val="a9"/>
        <w:ind w:firstLine="1134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41</w:t>
      </w:r>
      <w:r w:rsidR="00FC46C4" w:rsidRPr="00FC46C4">
        <w:rPr>
          <w:rFonts w:ascii="Times New Roman" w:hAnsi="Times New Roman"/>
          <w:bCs/>
          <w:sz w:val="28"/>
          <w:szCs w:val="28"/>
          <w:lang w:val="ru-RU"/>
        </w:rPr>
        <w:t>. 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2189496A" w14:textId="77777777" w:rsidR="008638AD" w:rsidRDefault="008638AD" w:rsidP="00FC46C4">
      <w:pPr>
        <w:pStyle w:val="a9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8638AD" w:rsidSect="00FC46C4">
      <w:headerReference w:type="even" r:id="rId8"/>
      <w:footerReference w:type="even" r:id="rId9"/>
      <w:footnotePr>
        <w:numRestart w:val="eachPage"/>
      </w:footnotePr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91B7" w14:textId="77777777" w:rsidR="00051E05" w:rsidRDefault="00051E05" w:rsidP="00B41EB5">
      <w:r>
        <w:separator/>
      </w:r>
    </w:p>
  </w:endnote>
  <w:endnote w:type="continuationSeparator" w:id="0">
    <w:p w14:paraId="0955A9DA" w14:textId="77777777" w:rsidR="00051E05" w:rsidRDefault="00051E05" w:rsidP="00B4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6220" w14:textId="77777777" w:rsidR="001B11B3" w:rsidRDefault="002F682F" w:rsidP="001B11B3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13CCE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2323BD" w14:textId="77777777" w:rsidR="001B11B3" w:rsidRDefault="001B11B3" w:rsidP="001B11B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3711" w14:textId="77777777" w:rsidR="00051E05" w:rsidRDefault="00051E05" w:rsidP="00B41EB5">
      <w:r>
        <w:separator/>
      </w:r>
    </w:p>
  </w:footnote>
  <w:footnote w:type="continuationSeparator" w:id="0">
    <w:p w14:paraId="08B31D44" w14:textId="77777777" w:rsidR="00051E05" w:rsidRDefault="00051E05" w:rsidP="00B4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F69" w14:textId="77777777" w:rsidR="001B11B3" w:rsidRDefault="002F682F" w:rsidP="001B11B3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13CCE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FACFCF3" w14:textId="77777777" w:rsidR="001B11B3" w:rsidRDefault="001B11B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47"/>
    <w:multiLevelType w:val="hybridMultilevel"/>
    <w:tmpl w:val="8BB4FB2E"/>
    <w:lvl w:ilvl="0" w:tplc="A2DC6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2776"/>
    <w:multiLevelType w:val="hybridMultilevel"/>
    <w:tmpl w:val="280A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26708"/>
    <w:multiLevelType w:val="hybridMultilevel"/>
    <w:tmpl w:val="C282A470"/>
    <w:lvl w:ilvl="0" w:tplc="6B24DC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30FFA"/>
    <w:multiLevelType w:val="hybridMultilevel"/>
    <w:tmpl w:val="D9681C5E"/>
    <w:lvl w:ilvl="0" w:tplc="17B4AD5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84F35"/>
    <w:multiLevelType w:val="hybridMultilevel"/>
    <w:tmpl w:val="C10A24E0"/>
    <w:lvl w:ilvl="0" w:tplc="1DCCA4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69E66FDE"/>
    <w:multiLevelType w:val="hybridMultilevel"/>
    <w:tmpl w:val="E1028934"/>
    <w:lvl w:ilvl="0" w:tplc="A9D6FC84">
      <w:start w:val="1"/>
      <w:numFmt w:val="decimal"/>
      <w:lvlText w:val="%1."/>
      <w:lvlJc w:val="left"/>
      <w:pPr>
        <w:ind w:left="744" w:hanging="384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CCE"/>
    <w:rsid w:val="00010AF8"/>
    <w:rsid w:val="000213CA"/>
    <w:rsid w:val="00031089"/>
    <w:rsid w:val="000358BD"/>
    <w:rsid w:val="00035C53"/>
    <w:rsid w:val="000407F4"/>
    <w:rsid w:val="0004137D"/>
    <w:rsid w:val="00051E05"/>
    <w:rsid w:val="00052E67"/>
    <w:rsid w:val="00061A6B"/>
    <w:rsid w:val="00074499"/>
    <w:rsid w:val="00075F07"/>
    <w:rsid w:val="00086014"/>
    <w:rsid w:val="000A1C65"/>
    <w:rsid w:val="000A5565"/>
    <w:rsid w:val="000A7AE2"/>
    <w:rsid w:val="000B2A6E"/>
    <w:rsid w:val="000E51B5"/>
    <w:rsid w:val="000F3334"/>
    <w:rsid w:val="00104C70"/>
    <w:rsid w:val="00111489"/>
    <w:rsid w:val="00113CCE"/>
    <w:rsid w:val="00125881"/>
    <w:rsid w:val="00141B0A"/>
    <w:rsid w:val="00145501"/>
    <w:rsid w:val="0015651D"/>
    <w:rsid w:val="00167F8F"/>
    <w:rsid w:val="00172FE5"/>
    <w:rsid w:val="001774A8"/>
    <w:rsid w:val="001959E9"/>
    <w:rsid w:val="00197A3A"/>
    <w:rsid w:val="001A537C"/>
    <w:rsid w:val="001B11B3"/>
    <w:rsid w:val="001B4F48"/>
    <w:rsid w:val="001E07AD"/>
    <w:rsid w:val="001E1552"/>
    <w:rsid w:val="001F07F3"/>
    <w:rsid w:val="001F7FA6"/>
    <w:rsid w:val="00200921"/>
    <w:rsid w:val="002124FD"/>
    <w:rsid w:val="00213F3E"/>
    <w:rsid w:val="002154D5"/>
    <w:rsid w:val="00225E53"/>
    <w:rsid w:val="00230640"/>
    <w:rsid w:val="00231C80"/>
    <w:rsid w:val="00240CB8"/>
    <w:rsid w:val="00260F7E"/>
    <w:rsid w:val="00261752"/>
    <w:rsid w:val="00273908"/>
    <w:rsid w:val="002937AA"/>
    <w:rsid w:val="002A6758"/>
    <w:rsid w:val="002C29E3"/>
    <w:rsid w:val="002C4DA5"/>
    <w:rsid w:val="002E4920"/>
    <w:rsid w:val="002F1337"/>
    <w:rsid w:val="002F280B"/>
    <w:rsid w:val="002F682F"/>
    <w:rsid w:val="0030749D"/>
    <w:rsid w:val="00321EF1"/>
    <w:rsid w:val="00333D8F"/>
    <w:rsid w:val="00336609"/>
    <w:rsid w:val="00354D02"/>
    <w:rsid w:val="00355E5C"/>
    <w:rsid w:val="00365D4B"/>
    <w:rsid w:val="00385455"/>
    <w:rsid w:val="003955C7"/>
    <w:rsid w:val="003957F0"/>
    <w:rsid w:val="00397C56"/>
    <w:rsid w:val="003B0630"/>
    <w:rsid w:val="003B06FE"/>
    <w:rsid w:val="003B3C23"/>
    <w:rsid w:val="003B654A"/>
    <w:rsid w:val="003C5106"/>
    <w:rsid w:val="003D7D79"/>
    <w:rsid w:val="003E3C06"/>
    <w:rsid w:val="004119FB"/>
    <w:rsid w:val="00423A60"/>
    <w:rsid w:val="00430341"/>
    <w:rsid w:val="004457E7"/>
    <w:rsid w:val="0046456A"/>
    <w:rsid w:val="004646C0"/>
    <w:rsid w:val="004677C8"/>
    <w:rsid w:val="004831FD"/>
    <w:rsid w:val="004857C7"/>
    <w:rsid w:val="004B40AE"/>
    <w:rsid w:val="004B64AE"/>
    <w:rsid w:val="004B6F57"/>
    <w:rsid w:val="004C53F5"/>
    <w:rsid w:val="004F1F9B"/>
    <w:rsid w:val="00530F93"/>
    <w:rsid w:val="00540BCE"/>
    <w:rsid w:val="00545CC2"/>
    <w:rsid w:val="00546645"/>
    <w:rsid w:val="0057116D"/>
    <w:rsid w:val="00573CF1"/>
    <w:rsid w:val="0058130B"/>
    <w:rsid w:val="00595E98"/>
    <w:rsid w:val="005B6EFE"/>
    <w:rsid w:val="005E056E"/>
    <w:rsid w:val="00601E94"/>
    <w:rsid w:val="0062125B"/>
    <w:rsid w:val="00643760"/>
    <w:rsid w:val="00664FC4"/>
    <w:rsid w:val="00673067"/>
    <w:rsid w:val="006767F3"/>
    <w:rsid w:val="006771F7"/>
    <w:rsid w:val="00682877"/>
    <w:rsid w:val="006B74C7"/>
    <w:rsid w:val="006C4A1B"/>
    <w:rsid w:val="006D4A19"/>
    <w:rsid w:val="006E7F76"/>
    <w:rsid w:val="006F4652"/>
    <w:rsid w:val="006F5335"/>
    <w:rsid w:val="00712078"/>
    <w:rsid w:val="00716CBC"/>
    <w:rsid w:val="00717AD0"/>
    <w:rsid w:val="0072018E"/>
    <w:rsid w:val="007629F8"/>
    <w:rsid w:val="007716CB"/>
    <w:rsid w:val="007724BB"/>
    <w:rsid w:val="00791166"/>
    <w:rsid w:val="007A5863"/>
    <w:rsid w:val="007D70E4"/>
    <w:rsid w:val="007F556D"/>
    <w:rsid w:val="008035F9"/>
    <w:rsid w:val="00832F94"/>
    <w:rsid w:val="00843C82"/>
    <w:rsid w:val="008638AD"/>
    <w:rsid w:val="00872D6C"/>
    <w:rsid w:val="00877A83"/>
    <w:rsid w:val="008871D5"/>
    <w:rsid w:val="00893027"/>
    <w:rsid w:val="00896ADA"/>
    <w:rsid w:val="008B4BCE"/>
    <w:rsid w:val="008D5CC4"/>
    <w:rsid w:val="008F0470"/>
    <w:rsid w:val="008F6AE7"/>
    <w:rsid w:val="0091336A"/>
    <w:rsid w:val="009221B2"/>
    <w:rsid w:val="00923482"/>
    <w:rsid w:val="00927951"/>
    <w:rsid w:val="009316D7"/>
    <w:rsid w:val="00937017"/>
    <w:rsid w:val="00941022"/>
    <w:rsid w:val="00967F31"/>
    <w:rsid w:val="00971D58"/>
    <w:rsid w:val="009753FF"/>
    <w:rsid w:val="00976416"/>
    <w:rsid w:val="00977968"/>
    <w:rsid w:val="00987028"/>
    <w:rsid w:val="00987A12"/>
    <w:rsid w:val="009B22D5"/>
    <w:rsid w:val="009B58FB"/>
    <w:rsid w:val="009D4632"/>
    <w:rsid w:val="009E016D"/>
    <w:rsid w:val="009F24E2"/>
    <w:rsid w:val="009F2DE5"/>
    <w:rsid w:val="009F796D"/>
    <w:rsid w:val="00A02C6D"/>
    <w:rsid w:val="00A332FA"/>
    <w:rsid w:val="00A40597"/>
    <w:rsid w:val="00A44554"/>
    <w:rsid w:val="00A56266"/>
    <w:rsid w:val="00A62471"/>
    <w:rsid w:val="00A6344F"/>
    <w:rsid w:val="00A66DCF"/>
    <w:rsid w:val="00A71B6F"/>
    <w:rsid w:val="00A8457D"/>
    <w:rsid w:val="00A92646"/>
    <w:rsid w:val="00AA52EF"/>
    <w:rsid w:val="00AA7EA9"/>
    <w:rsid w:val="00AB338C"/>
    <w:rsid w:val="00AC3C43"/>
    <w:rsid w:val="00AD3A3D"/>
    <w:rsid w:val="00AD733B"/>
    <w:rsid w:val="00AE1B28"/>
    <w:rsid w:val="00AF48C2"/>
    <w:rsid w:val="00B35225"/>
    <w:rsid w:val="00B400DE"/>
    <w:rsid w:val="00B41EB5"/>
    <w:rsid w:val="00B537CE"/>
    <w:rsid w:val="00B65CAE"/>
    <w:rsid w:val="00B65CEB"/>
    <w:rsid w:val="00B702A9"/>
    <w:rsid w:val="00B853CE"/>
    <w:rsid w:val="00B91492"/>
    <w:rsid w:val="00B9236C"/>
    <w:rsid w:val="00B946AC"/>
    <w:rsid w:val="00BA30EB"/>
    <w:rsid w:val="00BA43CD"/>
    <w:rsid w:val="00BA6FBF"/>
    <w:rsid w:val="00BB3BBF"/>
    <w:rsid w:val="00BD7B5A"/>
    <w:rsid w:val="00BE5F1B"/>
    <w:rsid w:val="00BE7E37"/>
    <w:rsid w:val="00BF201E"/>
    <w:rsid w:val="00BF53BF"/>
    <w:rsid w:val="00C01758"/>
    <w:rsid w:val="00C051BB"/>
    <w:rsid w:val="00C348DE"/>
    <w:rsid w:val="00C41335"/>
    <w:rsid w:val="00C50D6B"/>
    <w:rsid w:val="00C53107"/>
    <w:rsid w:val="00C5503B"/>
    <w:rsid w:val="00C55D0B"/>
    <w:rsid w:val="00C56060"/>
    <w:rsid w:val="00C705BD"/>
    <w:rsid w:val="00C70E84"/>
    <w:rsid w:val="00C8714D"/>
    <w:rsid w:val="00C925AA"/>
    <w:rsid w:val="00C93809"/>
    <w:rsid w:val="00CC1226"/>
    <w:rsid w:val="00CC21AB"/>
    <w:rsid w:val="00CC3954"/>
    <w:rsid w:val="00CD3A72"/>
    <w:rsid w:val="00CE4753"/>
    <w:rsid w:val="00CE52D2"/>
    <w:rsid w:val="00CF6E70"/>
    <w:rsid w:val="00D04571"/>
    <w:rsid w:val="00D15B00"/>
    <w:rsid w:val="00D15C64"/>
    <w:rsid w:val="00D36DD8"/>
    <w:rsid w:val="00D44216"/>
    <w:rsid w:val="00D56D71"/>
    <w:rsid w:val="00D614F2"/>
    <w:rsid w:val="00D71A48"/>
    <w:rsid w:val="00D80315"/>
    <w:rsid w:val="00D97E2C"/>
    <w:rsid w:val="00DA2F75"/>
    <w:rsid w:val="00DA39C8"/>
    <w:rsid w:val="00DD1C50"/>
    <w:rsid w:val="00DE7F5E"/>
    <w:rsid w:val="00E00EA4"/>
    <w:rsid w:val="00E136C0"/>
    <w:rsid w:val="00E24170"/>
    <w:rsid w:val="00E32937"/>
    <w:rsid w:val="00E526D9"/>
    <w:rsid w:val="00E62604"/>
    <w:rsid w:val="00E6389E"/>
    <w:rsid w:val="00E7331B"/>
    <w:rsid w:val="00EA0CAB"/>
    <w:rsid w:val="00EA26FD"/>
    <w:rsid w:val="00EB0294"/>
    <w:rsid w:val="00EB1B65"/>
    <w:rsid w:val="00EB29C2"/>
    <w:rsid w:val="00EC0BF5"/>
    <w:rsid w:val="00EF2EEC"/>
    <w:rsid w:val="00EF41A0"/>
    <w:rsid w:val="00EF6B18"/>
    <w:rsid w:val="00F00192"/>
    <w:rsid w:val="00F23FBA"/>
    <w:rsid w:val="00F4790B"/>
    <w:rsid w:val="00F523E4"/>
    <w:rsid w:val="00F855E4"/>
    <w:rsid w:val="00F904F3"/>
    <w:rsid w:val="00FA6AD0"/>
    <w:rsid w:val="00FC08A9"/>
    <w:rsid w:val="00FC46C4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B978"/>
  <w15:docId w15:val="{D4BD630B-D014-474A-86F3-5DD9D3D2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="Cambria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widowControl/>
      <w:autoSpaceDE/>
      <w:autoSpaceDN/>
      <w:adjustRightInd/>
      <w:spacing w:before="200" w:line="271" w:lineRule="auto"/>
      <w:outlineLvl w:val="1"/>
    </w:pPr>
    <w:rPr>
      <w:rFonts w:ascii="Cambria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widowControl/>
      <w:autoSpaceDE/>
      <w:autoSpaceDN/>
      <w:adjustRightInd/>
      <w:spacing w:before="200" w:line="271" w:lineRule="auto"/>
      <w:outlineLvl w:val="2"/>
    </w:pPr>
    <w:rPr>
      <w:rFonts w:ascii="Cambria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widowControl/>
      <w:autoSpaceDE/>
      <w:autoSpaceDN/>
      <w:adjustRightInd/>
      <w:spacing w:line="271" w:lineRule="auto"/>
      <w:outlineLvl w:val="3"/>
    </w:pPr>
    <w:rPr>
      <w:rFonts w:ascii="Cambria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widowControl/>
      <w:autoSpaceDE/>
      <w:autoSpaceDN/>
      <w:adjustRightInd/>
      <w:spacing w:line="271" w:lineRule="auto"/>
      <w:outlineLvl w:val="4"/>
    </w:pPr>
    <w:rPr>
      <w:rFonts w:ascii="Cambria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 w:cs="Times New Roman"/>
      <w:b/>
      <w:bCs/>
      <w:color w:val="595959"/>
      <w:spacing w:val="5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widowControl/>
      <w:autoSpaceDE/>
      <w:autoSpaceDN/>
      <w:adjustRightInd/>
      <w:spacing w:line="276" w:lineRule="auto"/>
      <w:outlineLvl w:val="6"/>
    </w:pPr>
    <w:rPr>
      <w:rFonts w:ascii="Cambria" w:hAnsi="Cambria" w:cs="Times New Roman"/>
      <w:b/>
      <w:bCs/>
      <w:i/>
      <w:iCs/>
      <w:color w:val="5A5A5A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widowControl/>
      <w:autoSpaceDE/>
      <w:autoSpaceDN/>
      <w:adjustRightInd/>
      <w:spacing w:line="276" w:lineRule="auto"/>
      <w:outlineLvl w:val="7"/>
    </w:pPr>
    <w:rPr>
      <w:rFonts w:ascii="Cambria" w:hAnsi="Cambria" w:cs="Times New Roman"/>
      <w:b/>
      <w:bCs/>
      <w:color w:val="7F7F7F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widowControl/>
      <w:autoSpaceDE/>
      <w:autoSpaceDN/>
      <w:adjustRightInd/>
      <w:spacing w:line="271" w:lineRule="auto"/>
      <w:outlineLvl w:val="8"/>
    </w:pPr>
    <w:rPr>
      <w:rFonts w:ascii="Cambria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widowControl/>
      <w:autoSpaceDE/>
      <w:autoSpaceDN/>
      <w:adjustRightInd/>
      <w:spacing w:after="300"/>
      <w:contextualSpacing/>
    </w:pPr>
    <w:rPr>
      <w:rFonts w:ascii="Cambria" w:hAnsi="Cambria" w:cs="Times New Roman"/>
      <w:smallCaps/>
      <w:sz w:val="52"/>
      <w:szCs w:val="52"/>
      <w:lang w:val="x-none" w:eastAsia="x-none"/>
    </w:rPr>
  </w:style>
  <w:style w:type="character" w:customStyle="1" w:styleId="a4">
    <w:name w:val="Заголовок Знак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pPr>
      <w:widowControl/>
      <w:autoSpaceDE/>
      <w:autoSpaceDN/>
      <w:adjustRightInd/>
      <w:spacing w:after="200" w:line="276" w:lineRule="auto"/>
    </w:pPr>
    <w:rPr>
      <w:rFonts w:ascii="Cambria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uiPriority w:val="20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widowControl/>
      <w:autoSpaceDE/>
      <w:autoSpaceDN/>
      <w:adjustRightInd/>
    </w:pPr>
    <w:rPr>
      <w:rFonts w:ascii="Cambria" w:hAnsi="Cambria" w:cs="Times New Roman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pPr>
      <w:widowControl/>
      <w:autoSpaceDE/>
      <w:autoSpaceDN/>
      <w:adjustRightInd/>
      <w:spacing w:after="200" w:line="276" w:lineRule="auto"/>
    </w:pPr>
    <w:rPr>
      <w:rFonts w:ascii="Cambria" w:hAnsi="Cambria" w:cs="Times New Roman"/>
      <w:i/>
      <w:iCs/>
      <w:lang w:val="x-none" w:eastAsia="x-none"/>
    </w:rPr>
  </w:style>
  <w:style w:type="character" w:customStyle="1" w:styleId="22">
    <w:name w:val="Цитата 2 Знак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="Cambria" w:hAnsi="Cambria" w:cs="Times New Roman"/>
      <w:i/>
      <w:iCs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paragraph" w:styleId="af4">
    <w:name w:val="footer"/>
    <w:basedOn w:val="a"/>
    <w:link w:val="af5"/>
    <w:rsid w:val="00113CC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5">
    <w:name w:val="Нижний колонтитул Знак"/>
    <w:link w:val="af4"/>
    <w:rsid w:val="00113CCE"/>
    <w:rPr>
      <w:rFonts w:ascii="Arial" w:hAnsi="Arial" w:cs="Arial"/>
    </w:rPr>
  </w:style>
  <w:style w:type="character" w:styleId="af6">
    <w:name w:val="page number"/>
    <w:basedOn w:val="a0"/>
    <w:rsid w:val="00113CCE"/>
  </w:style>
  <w:style w:type="paragraph" w:styleId="af7">
    <w:name w:val="header"/>
    <w:basedOn w:val="a"/>
    <w:link w:val="af8"/>
    <w:uiPriority w:val="99"/>
    <w:rsid w:val="00113CC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113CCE"/>
    <w:rPr>
      <w:rFonts w:ascii="Arial" w:hAnsi="Arial" w:cs="Arial"/>
    </w:rPr>
  </w:style>
  <w:style w:type="paragraph" w:styleId="af9">
    <w:name w:val="Body Text"/>
    <w:basedOn w:val="a"/>
    <w:link w:val="afa"/>
    <w:unhideWhenUsed/>
    <w:rsid w:val="00113CCE"/>
    <w:pPr>
      <w:widowControl/>
      <w:autoSpaceDE/>
      <w:autoSpaceDN/>
      <w:adjustRightInd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fa">
    <w:name w:val="Основной текст Знак"/>
    <w:link w:val="af9"/>
    <w:rsid w:val="00113CCE"/>
    <w:rPr>
      <w:rFonts w:ascii="Times New Roman" w:hAnsi="Times New Roman"/>
      <w:sz w:val="28"/>
    </w:rPr>
  </w:style>
  <w:style w:type="paragraph" w:styleId="23">
    <w:name w:val="Body Text 2"/>
    <w:basedOn w:val="a"/>
    <w:link w:val="24"/>
    <w:unhideWhenUsed/>
    <w:rsid w:val="00113CCE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24">
    <w:name w:val="Основной текст 2 Знак"/>
    <w:link w:val="23"/>
    <w:rsid w:val="00113CCE"/>
    <w:rPr>
      <w:rFonts w:ascii="Times New Roman" w:hAnsi="Times New Roman"/>
      <w:sz w:val="28"/>
      <w:szCs w:val="24"/>
    </w:rPr>
  </w:style>
  <w:style w:type="table" w:styleId="afb">
    <w:name w:val="Table Grid"/>
    <w:basedOn w:val="a1"/>
    <w:uiPriority w:val="59"/>
    <w:rsid w:val="0011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D4A19"/>
    <w:rPr>
      <w:rFonts w:ascii="Times New Roman" w:hAnsi="Times New Roman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C925A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925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AF48C2"/>
    <w:rPr>
      <w:sz w:val="22"/>
      <w:szCs w:val="22"/>
      <w:lang w:val="en-US" w:eastAsia="en-US" w:bidi="en-US"/>
    </w:rPr>
  </w:style>
  <w:style w:type="paragraph" w:styleId="afe">
    <w:name w:val="Body Text Indent"/>
    <w:basedOn w:val="a"/>
    <w:link w:val="aff"/>
    <w:uiPriority w:val="99"/>
    <w:semiHidden/>
    <w:unhideWhenUsed/>
    <w:rsid w:val="00A6344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A6344F"/>
    <w:rPr>
      <w:rFonts w:ascii="Arial" w:hAnsi="Arial" w:cs="Arial"/>
    </w:rPr>
  </w:style>
  <w:style w:type="paragraph" w:customStyle="1" w:styleId="ConsPlusTitle">
    <w:name w:val="ConsPlusTitle"/>
    <w:rsid w:val="000A556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A055-E7CF-43CA-AF4D-DAA4BE5C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2023-05-16T12:08:00Z</cp:lastPrinted>
  <dcterms:created xsi:type="dcterms:W3CDTF">2023-05-03T12:56:00Z</dcterms:created>
  <dcterms:modified xsi:type="dcterms:W3CDTF">2025-05-13T08:12:00Z</dcterms:modified>
</cp:coreProperties>
</file>